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7B4E50F3" w:rsidR="00F77565" w:rsidRPr="002E44EF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>ПАРТИЈА</w:t>
      </w:r>
      <w:r w:rsidR="009C7EEB">
        <w:rPr>
          <w:rFonts w:ascii="Times New Roman" w:eastAsia="Calibri" w:hAnsi="Times New Roman"/>
          <w:b/>
          <w:sz w:val="24"/>
          <w:szCs w:val="24"/>
          <w:lang w:val="sr-Latn-RS"/>
        </w:rPr>
        <w:t xml:space="preserve"> </w:t>
      </w:r>
      <w:r w:rsidR="002E44EF">
        <w:rPr>
          <w:rFonts w:ascii="Times New Roman" w:eastAsia="Calibri" w:hAnsi="Times New Roman"/>
          <w:b/>
          <w:sz w:val="24"/>
          <w:szCs w:val="24"/>
          <w:lang w:val="sr-Cyrl-RS"/>
        </w:rPr>
        <w:t>9</w:t>
      </w:r>
    </w:p>
    <w:p w14:paraId="77C4E6E9" w14:textId="4347BA1F" w:rsidR="00212EA8" w:rsidRPr="009C56FB" w:rsidRDefault="002E44EF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sz w:val="24"/>
          <w:szCs w:val="24"/>
          <w:lang w:val="sr-Cyrl-CS"/>
        </w:rPr>
      </w:pPr>
      <w:r w:rsidRPr="009C56FB">
        <w:rPr>
          <w:rFonts w:ascii="Times New Roman" w:eastAsia="Calibri" w:hAnsi="Times New Roman"/>
          <w:sz w:val="24"/>
          <w:szCs w:val="24"/>
          <w:lang w:val="sr-Cyrl-CS"/>
        </w:rPr>
        <w:t>Настава у природи за ученике од 1. до 4.разреда</w:t>
      </w:r>
    </w:p>
    <w:p w14:paraId="31212D4C" w14:textId="77777777" w:rsidR="002E44EF" w:rsidRPr="00212EA8" w:rsidRDefault="002E44EF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15137F25" w14:textId="248C252A" w:rsidR="00501409" w:rsidRPr="00E03479" w:rsidRDefault="00501409" w:rsidP="00501409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7975"/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</w:t>
      </w:r>
      <w:r w:rsidRPr="009C56FB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B7629B" w:rsidRPr="00B7629B">
        <w:rPr>
          <w:rFonts w:ascii="Times New Roman" w:eastAsia="Calibri" w:hAnsi="Times New Roman"/>
          <w:sz w:val="24"/>
          <w:szCs w:val="24"/>
          <w:lang w:val="sr-Cyrl-CS"/>
        </w:rPr>
        <w:t>април / мај 2025. године</w:t>
      </w:r>
      <w:r w:rsidR="009C56FB" w:rsidRPr="009C56FB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5F0B3490" w14:textId="1AA86E27" w:rsidR="006D111A" w:rsidRPr="009C56FB" w:rsidRDefault="00501409" w:rsidP="001F6DCA">
      <w:pPr>
        <w:spacing w:after="8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B7629B">
        <w:rPr>
          <w:rFonts w:ascii="Times New Roman" w:eastAsia="Calibri" w:hAnsi="Times New Roman"/>
          <w:sz w:val="24"/>
          <w:szCs w:val="24"/>
          <w:u w:val="single"/>
          <w:lang w:val="sr-Cyrl-CS"/>
        </w:rPr>
        <w:t>Дестинација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B7629B" w:rsidRPr="00B7629B">
        <w:rPr>
          <w:rFonts w:ascii="Times New Roman" w:eastAsia="Calibri" w:hAnsi="Times New Roman"/>
          <w:sz w:val="24"/>
          <w:szCs w:val="24"/>
          <w:lang w:val="sr-Cyrl-CS"/>
        </w:rPr>
        <w:t>Љиг-Соко бања-Љиг</w:t>
      </w:r>
    </w:p>
    <w:p w14:paraId="53168587" w14:textId="5B9A0E41" w:rsidR="002E44EF" w:rsidRDefault="002E44EF" w:rsidP="001F6DCA">
      <w:pPr>
        <w:spacing w:after="8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2E44EF">
        <w:rPr>
          <w:rFonts w:ascii="Times New Roman" w:eastAsia="Calibri" w:hAnsi="Times New Roman"/>
          <w:sz w:val="24"/>
          <w:szCs w:val="24"/>
          <w:lang w:val="sr-Cyrl-CS"/>
        </w:rPr>
        <w:t xml:space="preserve">Трајање: </w:t>
      </w:r>
      <w:r w:rsidR="00B7629B" w:rsidRPr="00B7629B">
        <w:rPr>
          <w:rFonts w:ascii="Times New Roman" w:eastAsia="Calibri" w:hAnsi="Times New Roman"/>
          <w:sz w:val="24"/>
          <w:szCs w:val="24"/>
          <w:lang w:val="sr-Cyrl-CS"/>
        </w:rPr>
        <w:t>7 дана, 6 ноћења</w:t>
      </w:r>
      <w:r w:rsidRPr="002E44EF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7C208201" w14:textId="3E6CA3FE" w:rsidR="002E44EF" w:rsidRDefault="00B7629B" w:rsidP="00B7629B">
      <w:pPr>
        <w:spacing w:after="8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B7629B">
        <w:rPr>
          <w:rFonts w:ascii="Times New Roman" w:eastAsia="Calibri" w:hAnsi="Times New Roman"/>
          <w:sz w:val="24"/>
          <w:szCs w:val="24"/>
          <w:lang w:val="sr-Cyrl-CS"/>
        </w:rPr>
        <w:t>Исхрана током боравка: шест пуних пансиона-доручак, ручак, ужина, вечера. Аранжман почиње вечером, а завршава се ручком у објекту и ужином за понети</w:t>
      </w:r>
      <w:r w:rsidR="002E44EF" w:rsidRPr="002E44EF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5363FDA8" w14:textId="70348B40" w:rsidR="00501409" w:rsidRPr="00E03479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1" w:name="_Hlk97927397"/>
      <w:r w:rsidRPr="00E03479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Смештај:   </w:t>
      </w:r>
    </w:p>
    <w:p w14:paraId="2AA8D5A2" w14:textId="7B8F7AB2" w:rsidR="00501409" w:rsidRDefault="00501409" w:rsidP="00B7629B">
      <w:pPr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Смештај </w:t>
      </w:r>
      <w:r w:rsidR="006D111A">
        <w:rPr>
          <w:rFonts w:ascii="Times New Roman" w:eastAsia="Calibri" w:hAnsi="Times New Roman"/>
          <w:sz w:val="24"/>
          <w:szCs w:val="24"/>
          <w:lang w:val="sr-Cyrl-CS"/>
        </w:rPr>
        <w:t>у хотелу</w:t>
      </w:r>
      <w:r w:rsidR="002B5B86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B7629B">
        <w:rPr>
          <w:rFonts w:ascii="Times New Roman" w:eastAsia="Calibri" w:hAnsi="Times New Roman"/>
          <w:sz w:val="24"/>
          <w:szCs w:val="24"/>
          <w:lang w:val="sr-Cyrl-RS"/>
        </w:rPr>
        <w:t>Бањица</w:t>
      </w:r>
      <w:r w:rsidR="002B5B86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6D111A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>или одговарајућ</w:t>
      </w:r>
      <w:r w:rsidR="00B7629B">
        <w:rPr>
          <w:rFonts w:ascii="Times New Roman" w:eastAsia="Calibri" w:hAnsi="Times New Roman"/>
          <w:sz w:val="24"/>
          <w:szCs w:val="24"/>
          <w:lang w:val="sr-Cyrl-CS"/>
        </w:rPr>
        <w:t>ем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 xml:space="preserve"> са дискотеком у објекту</w:t>
      </w:r>
      <w:r w:rsidRPr="003037A1">
        <w:rPr>
          <w:rFonts w:ascii="Times New Roman" w:eastAsia="Calibri" w:hAnsi="Times New Roman"/>
          <w:sz w:val="24"/>
          <w:szCs w:val="24"/>
          <w:lang w:val="sr-Cyrl-CS"/>
        </w:rPr>
        <w:t>.</w:t>
      </w:r>
      <w:r w:rsidRPr="00E0347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7629B" w:rsidRPr="00B7629B">
        <w:rPr>
          <w:rFonts w:ascii="Times New Roman" w:eastAsia="Calibri" w:hAnsi="Times New Roman"/>
          <w:sz w:val="24"/>
          <w:szCs w:val="24"/>
          <w:lang w:val="sr-Cyrl-CS"/>
        </w:rPr>
        <w:t>Објекат који испуњава услове наручиоца, са највише трокреветним, четворокреветним и петокреветним собама, без помоћних лежаја. Комплетна група биће смештена је у једном објекту у коме је организована исхрана. Собе за наставнике морају бити поред соба за ученике свог одељења тако да бар два наставника буду смештена на истом спрату или истом делу објекта у коме су ученичке собе</w:t>
      </w:r>
      <w:r w:rsidR="00B7629B">
        <w:rPr>
          <w:rFonts w:ascii="Times New Roman" w:eastAsia="Calibri" w:hAnsi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</w:p>
    <w:p w14:paraId="121C2307" w14:textId="51CD087F" w:rsidR="00D55795" w:rsidRPr="00D55795" w:rsidRDefault="00501409" w:rsidP="00D5579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="008E1800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="00B7629B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="008E1800">
        <w:rPr>
          <w:rFonts w:ascii="Times New Roman" w:eastAsia="Calibri" w:hAnsi="Times New Roman"/>
          <w:sz w:val="24"/>
          <w:szCs w:val="24"/>
          <w:lang w:val="sr-Cyrl-RS"/>
        </w:rPr>
        <w:t>0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ученика у једној смени у структури соба које су описане).  </w:t>
      </w:r>
      <w:bookmarkEnd w:id="1"/>
    </w:p>
    <w:p w14:paraId="2A187EFF" w14:textId="2B6A12BB" w:rsidR="00501409" w:rsidRPr="00B7629B" w:rsidRDefault="00B7629B" w:rsidP="00B7629B">
      <w:pPr>
        <w:suppressAutoHyphens/>
        <w:spacing w:after="80" w:line="100" w:lineRule="atLeast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B7629B">
        <w:rPr>
          <w:rFonts w:ascii="Times New Roman" w:eastAsia="Calibri" w:hAnsi="Times New Roman"/>
          <w:sz w:val="24"/>
          <w:szCs w:val="24"/>
          <w:lang w:val="sr-Cyrl-CS"/>
        </w:rPr>
        <w:t>Објекат би требало да садржи: спољни терен за мале спортове, простор за извођење наставе, простор за вечерњи програм и рекреативне садржаје са пратећим реквизитима, ТВ салу;  све треба бити прилагођено узрасту ученика</w:t>
      </w:r>
      <w:r w:rsidRPr="00B7629B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08CCB9A2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0821C4C3" w14:textId="5A28A9B9" w:rsidR="00501409" w:rsidRPr="00D55795" w:rsidRDefault="00501409" w:rsidP="00D5579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="00E23E1E">
        <w:rPr>
          <w:rFonts w:ascii="Times New Roman" w:hAnsi="Times New Roman"/>
          <w:sz w:val="24"/>
          <w:szCs w:val="24"/>
          <w:lang w:val="sr-Cyrl-CS"/>
        </w:rPr>
        <w:t>(</w:t>
      </w:r>
      <w:r w:rsidR="001F6DCA">
        <w:rPr>
          <w:rFonts w:ascii="Times New Roman" w:hAnsi="Times New Roman"/>
          <w:sz w:val="24"/>
          <w:szCs w:val="24"/>
          <w:lang w:val="sr-Cyrl-CS"/>
        </w:rPr>
        <w:t>10</w:t>
      </w:r>
      <w:r w:rsidR="00E23E1E">
        <w:rPr>
          <w:rFonts w:ascii="Times New Roman" w:hAnsi="Times New Roman"/>
          <w:sz w:val="24"/>
          <w:szCs w:val="24"/>
          <w:lang w:val="sr-Cyrl-CS"/>
        </w:rPr>
        <w:t>) година у време реализације путовања</w:t>
      </w:r>
      <w:r w:rsidRPr="00501409">
        <w:rPr>
          <w:rFonts w:ascii="Times New Roman" w:eastAsia="Calibri" w:hAnsi="Times New Roman"/>
          <w:sz w:val="24"/>
          <w:szCs w:val="24"/>
          <w:lang w:val="sr-Cyrl-CS"/>
        </w:rPr>
        <w:t>, који</w:t>
      </w:r>
      <w:r w:rsidRPr="00EB5384">
        <w:rPr>
          <w:rFonts w:ascii="Times New Roman" w:hAnsi="Times New Roman"/>
          <w:sz w:val="24"/>
          <w:szCs w:val="24"/>
          <w:lang w:val="sr-Cyrl-CS"/>
        </w:rPr>
        <w:t xml:space="preserve">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гласник РС“, бр. 52/19 и 61/19</w:t>
      </w:r>
      <w:r w:rsidR="001F6DCA">
        <w:rPr>
          <w:rFonts w:ascii="Times New Roman" w:hAnsi="Times New Roman"/>
          <w:sz w:val="24"/>
          <w:szCs w:val="24"/>
          <w:lang w:val="sr-Cyrl-CS"/>
        </w:rPr>
        <w:t>.</w:t>
      </w:r>
      <w:r w:rsidR="001F6DCA" w:rsidRPr="001F6DCA">
        <w:rPr>
          <w:rFonts w:ascii="Arial" w:hAnsi="Arial" w:cs="Arial"/>
          <w:iCs/>
          <w:szCs w:val="28"/>
        </w:rPr>
        <w:t xml:space="preserve"> </w:t>
      </w:r>
      <w:r w:rsidR="00D55795" w:rsidRPr="00D55795">
        <w:rPr>
          <w:rFonts w:ascii="Times New Roman" w:hAnsi="Times New Roman"/>
          <w:sz w:val="24"/>
          <w:szCs w:val="24"/>
          <w:lang w:val="sr-Cyrl-CS"/>
        </w:rPr>
        <w:t>Аутобуси полазе са великог паркинга преко пута аутобуске станице у Љигу. Повратак је до 19 ч</w:t>
      </w:r>
      <w:r w:rsidR="00D55795">
        <w:rPr>
          <w:rFonts w:ascii="Times New Roman" w:hAnsi="Times New Roman"/>
          <w:sz w:val="24"/>
          <w:szCs w:val="24"/>
          <w:lang w:val="sr-Cyrl-CS"/>
        </w:rPr>
        <w:t>асова с</w:t>
      </w:r>
      <w:r w:rsidR="00D55795" w:rsidRPr="00D55795">
        <w:rPr>
          <w:rFonts w:ascii="Times New Roman" w:hAnsi="Times New Roman"/>
          <w:sz w:val="24"/>
          <w:szCs w:val="24"/>
          <w:lang w:val="sr-Cyrl-CS"/>
        </w:rPr>
        <w:t>а места поласка.</w:t>
      </w:r>
    </w:p>
    <w:p w14:paraId="12861DEC" w14:textId="656E0282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8E1800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="00B7629B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="008E1800">
        <w:rPr>
          <w:rFonts w:ascii="Times New Roman" w:eastAsia="Calibri" w:hAnsi="Times New Roman"/>
          <w:sz w:val="24"/>
          <w:szCs w:val="24"/>
          <w:lang w:val="sr-Cyrl-RS"/>
        </w:rPr>
        <w:t>0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>(број условљен одлукама родитељима, у складу са природом ЈН)</w:t>
      </w:r>
    </w:p>
    <w:p w14:paraId="3E36993D" w14:textId="76C8C403" w:rsidR="00501409" w:rsidRPr="00136E76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Број </w:t>
      </w:r>
      <w:r w:rsidR="00D55795">
        <w:rPr>
          <w:rFonts w:ascii="Times New Roman" w:eastAsia="Calibri" w:hAnsi="Times New Roman"/>
          <w:sz w:val="24"/>
          <w:szCs w:val="24"/>
          <w:lang w:val="sr-Cyrl-CS"/>
        </w:rPr>
        <w:t>пратилаца</w:t>
      </w:r>
      <w:r w:rsidRPr="00715DD8">
        <w:rPr>
          <w:rFonts w:ascii="Times New Roman" w:eastAsia="Calibri" w:hAnsi="Times New Roman"/>
          <w:sz w:val="24"/>
          <w:szCs w:val="24"/>
          <w:lang w:val="sr-Cyrl-CS"/>
        </w:rPr>
        <w:t>:</w:t>
      </w:r>
      <w:r w:rsidR="00D55795">
        <w:rPr>
          <w:rFonts w:ascii="Times New Roman" w:eastAsia="Calibri" w:hAnsi="Times New Roman"/>
          <w:sz w:val="24"/>
          <w:szCs w:val="24"/>
          <w:lang w:val="sr-Cyrl-CS"/>
        </w:rPr>
        <w:t xml:space="preserve"> најмање </w:t>
      </w:r>
      <w:r w:rsidR="009F5BFF">
        <w:rPr>
          <w:rFonts w:ascii="Times New Roman" w:eastAsia="Calibri" w:hAnsi="Times New Roman"/>
          <w:sz w:val="24"/>
          <w:szCs w:val="24"/>
          <w:lang w:val="sr-Cyrl-CS"/>
        </w:rPr>
        <w:t>12</w:t>
      </w:r>
    </w:p>
    <w:p w14:paraId="4FA17CF8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01441EB3" w14:textId="77777777" w:rsidR="00501409" w:rsidRPr="00EB5384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2D5A5C05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Трошкови  смештаја и хране ( пун пансион: вечера, доручак, ручак)</w:t>
      </w:r>
    </w:p>
    <w:p w14:paraId="7E88FEFC" w14:textId="542A8107" w:rsidR="00501409" w:rsidRPr="00EB5384" w:rsidRDefault="00501409" w:rsidP="00501409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>
        <w:rPr>
          <w:rFonts w:ascii="Times New Roman" w:hAnsi="Times New Roman"/>
          <w:sz w:val="24"/>
          <w:szCs w:val="24"/>
          <w:lang w:val="sr-Cyrl-CS"/>
        </w:rPr>
        <w:t xml:space="preserve">десест (10) </w:t>
      </w:r>
      <w:r w:rsidR="00E23E1E">
        <w:rPr>
          <w:rFonts w:ascii="Times New Roman" w:hAnsi="Times New Roman"/>
          <w:sz w:val="24"/>
          <w:szCs w:val="24"/>
          <w:lang w:val="sr-Cyrl-CS"/>
        </w:rPr>
        <w:t xml:space="preserve"> година у време реализације путовања</w:t>
      </w:r>
      <w:r w:rsidRPr="0050140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042D71C7" w14:textId="4F5D2531" w:rsidR="00501409" w:rsidRPr="00D55795" w:rsidRDefault="00D55795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D55795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Осигурање ученика и наставног особља</w:t>
      </w:r>
      <w:r w:rsidR="009F5BFF" w:rsidRPr="009F5BFF">
        <w:rPr>
          <w:rFonts w:ascii="Arial" w:hAnsi="Arial" w:cs="Arial"/>
          <w:szCs w:val="28"/>
          <w:lang w:val="sr-Cyrl-BA"/>
        </w:rPr>
        <w:t xml:space="preserve"> </w:t>
      </w:r>
      <w:r w:rsidR="009F5BFF" w:rsidRPr="009F5BFF">
        <w:rPr>
          <w:rFonts w:ascii="Times New Roman" w:eastAsia="Calibri" w:hAnsi="Times New Roman"/>
          <w:sz w:val="24"/>
          <w:szCs w:val="24"/>
          <w:lang w:val="sr-Cyrl-CS"/>
        </w:rPr>
        <w:t>од несрећног случаја</w:t>
      </w:r>
      <w:r w:rsidRPr="009F5BFF">
        <w:rPr>
          <w:rFonts w:ascii="Times New Roman" w:eastAsia="Calibri" w:hAnsi="Times New Roman"/>
          <w:sz w:val="24"/>
          <w:szCs w:val="24"/>
          <w:lang w:val="sr-Cyrl-CS"/>
        </w:rPr>
        <w:t xml:space="preserve"> за време трајања аранжмана.</w:t>
      </w:r>
    </w:p>
    <w:p w14:paraId="3454B704" w14:textId="30FDE288" w:rsidR="00D55795" w:rsidRDefault="00D55795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D55795">
        <w:rPr>
          <w:rFonts w:ascii="Times New Roman" w:eastAsia="Calibri" w:hAnsi="Times New Roman"/>
          <w:sz w:val="24"/>
          <w:szCs w:val="24"/>
          <w:lang w:val="sr-Cyrl-CS"/>
        </w:rPr>
        <w:t>Рекреатор-аниматор: у хотелу, стручан са искуством</w:t>
      </w:r>
    </w:p>
    <w:p w14:paraId="5E7283DB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Трошкове накнаде за лекара пратиоца групе, 24-часовна здравствена заштита</w:t>
      </w:r>
    </w:p>
    <w:p w14:paraId="6A395AF9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Предс</w:t>
      </w:r>
      <w:r>
        <w:rPr>
          <w:rFonts w:ascii="Times New Roman" w:eastAsia="Calibri" w:hAnsi="Times New Roman"/>
          <w:sz w:val="24"/>
          <w:szCs w:val="24"/>
          <w:lang w:val="sr-Cyrl-CS"/>
        </w:rPr>
        <w:t>тавника агенције, вођа пута из школе</w:t>
      </w:r>
    </w:p>
    <w:p w14:paraId="709E7F00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Гратиси за  одељенске старешине</w:t>
      </w:r>
    </w:p>
    <w:p w14:paraId="0B7B0EC0" w14:textId="77777777" w:rsidR="00501409" w:rsidRPr="00EB538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Боравишну таксу и хотелско осигурање</w:t>
      </w:r>
    </w:p>
    <w:p w14:paraId="0AF19706" w14:textId="77777777" w:rsidR="00501409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A1F77">
        <w:rPr>
          <w:rFonts w:ascii="Times New Roman" w:eastAsia="Calibri" w:hAnsi="Times New Roman"/>
          <w:sz w:val="24"/>
          <w:szCs w:val="24"/>
          <w:lang w:val="sr-Cyrl-CS"/>
        </w:rPr>
        <w:lastRenderedPageBreak/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2" w:name="_Hlk96793041"/>
      <w:bookmarkEnd w:id="0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69402123" w:rsidR="00F77565" w:rsidRPr="0049053C" w:rsidRDefault="00F77565" w:rsidP="0049053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Оквирни број ученика за ову партију који се може пријавити је </w:t>
      </w:r>
      <w:r w:rsidR="008E1800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1</w:t>
      </w:r>
      <w:r w:rsidR="009F5BFF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3</w:t>
      </w:r>
      <w:r w:rsidR="008E1800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0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49053C">
        <w:rPr>
          <w:rFonts w:ascii="Times New Roman" w:hAnsi="Times New Roman"/>
          <w:sz w:val="24"/>
          <w:szCs w:val="24"/>
          <w:lang w:val="sr-Cyrl-RS"/>
        </w:rPr>
        <w:t>2.</w:t>
      </w:r>
      <w:r w:rsidR="009F5BFF">
        <w:rPr>
          <w:rFonts w:ascii="Times New Roman" w:hAnsi="Times New Roman"/>
          <w:sz w:val="24"/>
          <w:szCs w:val="24"/>
          <w:lang w:val="sr-Cyrl-RS"/>
        </w:rPr>
        <w:t>700.000</w:t>
      </w:r>
      <w:r w:rsidR="0049053C" w:rsidRPr="00D10E1A">
        <w:rPr>
          <w:rFonts w:ascii="Times New Roman" w:hAnsi="Times New Roman"/>
          <w:sz w:val="24"/>
          <w:szCs w:val="24"/>
          <w:lang w:val="sr-Cyrl-RS"/>
        </w:rPr>
        <w:t>,00</w:t>
      </w:r>
      <w:r w:rsidR="004905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 и општи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 и програма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организација: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родитеља и спровођење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анкете о њиховој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извођење екскурзије, родитељски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састанак и коначна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анкета, односно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иду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на екскурзију, прибављање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ученика, извештај о реализованој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екскурзији.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 и програма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путовања, којих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придржава: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фиксна, те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ученици (родитељи) 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трошкове.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уговора о јавној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споразума, организатор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поднети: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</w:rPr>
        <w:t>Записник о извршеном техничком прегледу аутобуса, не старији од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Тахографске улошке или исписе дигиталног тахографа за претходна два</w:t>
      </w:r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Обезбеди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удобан и безбедан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ученика у односу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аутобуса и расположиви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седишта, као и да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ноћу, у времену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 22:00 до 05:00 часова.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 и техничке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путовања. Уколико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возила, 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разлог у погледу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возача, директор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lastRenderedPageBreak/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недостатака, а настале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понуђач.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 и „опште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путовања“агенције, потписане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лица.</w:t>
      </w:r>
    </w:p>
    <w:bookmarkEnd w:id="2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716BE"/>
    <w:multiLevelType w:val="hybridMultilevel"/>
    <w:tmpl w:val="4AD08AF4"/>
    <w:lvl w:ilvl="0" w:tplc="5E4E404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1825">
    <w:abstractNumId w:val="4"/>
  </w:num>
  <w:num w:numId="2" w16cid:durableId="1024403029">
    <w:abstractNumId w:val="0"/>
  </w:num>
  <w:num w:numId="3" w16cid:durableId="1901793211">
    <w:abstractNumId w:val="3"/>
  </w:num>
  <w:num w:numId="4" w16cid:durableId="1885294103">
    <w:abstractNumId w:val="5"/>
  </w:num>
  <w:num w:numId="5" w16cid:durableId="1097602811">
    <w:abstractNumId w:val="1"/>
  </w:num>
  <w:num w:numId="6" w16cid:durableId="828710677">
    <w:abstractNumId w:val="2"/>
  </w:num>
  <w:num w:numId="7" w16cid:durableId="15422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85C97"/>
    <w:rsid w:val="00092EBE"/>
    <w:rsid w:val="000C2315"/>
    <w:rsid w:val="000E42FF"/>
    <w:rsid w:val="00193A1E"/>
    <w:rsid w:val="001F6DCA"/>
    <w:rsid w:val="00212EA8"/>
    <w:rsid w:val="00225577"/>
    <w:rsid w:val="002B5B86"/>
    <w:rsid w:val="002E44EF"/>
    <w:rsid w:val="003032D3"/>
    <w:rsid w:val="00336120"/>
    <w:rsid w:val="0033630B"/>
    <w:rsid w:val="00347FAE"/>
    <w:rsid w:val="00396063"/>
    <w:rsid w:val="003C4746"/>
    <w:rsid w:val="003E16E2"/>
    <w:rsid w:val="0042051C"/>
    <w:rsid w:val="0049053C"/>
    <w:rsid w:val="00501409"/>
    <w:rsid w:val="0060520E"/>
    <w:rsid w:val="006D111A"/>
    <w:rsid w:val="00715DD8"/>
    <w:rsid w:val="007F1E96"/>
    <w:rsid w:val="008E1800"/>
    <w:rsid w:val="00930A91"/>
    <w:rsid w:val="00953C32"/>
    <w:rsid w:val="009827F1"/>
    <w:rsid w:val="009B29B5"/>
    <w:rsid w:val="009C56FB"/>
    <w:rsid w:val="009C7EEB"/>
    <w:rsid w:val="009F5BFF"/>
    <w:rsid w:val="00A37BD1"/>
    <w:rsid w:val="00A55DAD"/>
    <w:rsid w:val="00B04514"/>
    <w:rsid w:val="00B53FCB"/>
    <w:rsid w:val="00B7629B"/>
    <w:rsid w:val="00C3311C"/>
    <w:rsid w:val="00C9259D"/>
    <w:rsid w:val="00CA6CAF"/>
    <w:rsid w:val="00CE014B"/>
    <w:rsid w:val="00D55795"/>
    <w:rsid w:val="00DC6739"/>
    <w:rsid w:val="00E10334"/>
    <w:rsid w:val="00E23E1E"/>
    <w:rsid w:val="00E60462"/>
    <w:rsid w:val="00E75957"/>
    <w:rsid w:val="00ED536E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26</cp:revision>
  <dcterms:created xsi:type="dcterms:W3CDTF">2022-04-07T16:33:00Z</dcterms:created>
  <dcterms:modified xsi:type="dcterms:W3CDTF">2024-09-18T07:06:00Z</dcterms:modified>
</cp:coreProperties>
</file>